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8E" w:rsidRPr="00D1488E" w:rsidRDefault="00D1488E" w:rsidP="00D1488E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 </w:t>
      </w: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«Кабанский дом детского творчества» </w:t>
      </w:r>
    </w:p>
    <w:p w:rsidR="00D1488E" w:rsidRPr="00D1488E" w:rsidRDefault="009A5948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 от 05.03. </w:t>
      </w:r>
      <w:bookmarkStart w:id="0" w:name="_GoBack"/>
      <w:bookmarkEnd w:id="0"/>
      <w:r w:rsidR="00D1488E"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2018года.</w:t>
      </w: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F8A" w:rsidRPr="00DE2BB9" w:rsidRDefault="00033F8A" w:rsidP="00DE2BB9">
      <w:pPr>
        <w:shd w:val="clear" w:color="auto" w:fill="FFFFFF" w:themeFill="background1"/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033F8A" w:rsidRPr="00DE2BB9" w:rsidRDefault="00033F8A" w:rsidP="00DE2BB9">
      <w:pPr>
        <w:shd w:val="clear" w:color="auto" w:fill="FFFFFF" w:themeFill="background1"/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033F8A" w:rsidRPr="00DE2BB9" w:rsidRDefault="00033F8A" w:rsidP="00DE2BB9">
      <w:pPr>
        <w:shd w:val="clear" w:color="auto" w:fill="FFFFFF" w:themeFill="background1"/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E2BB9" w:rsidRP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color w:val="5C5C5C"/>
          <w:sz w:val="28"/>
          <w:szCs w:val="28"/>
        </w:rPr>
      </w:pPr>
      <w:r w:rsidRPr="00DE2BB9">
        <w:rPr>
          <w:rStyle w:val="a5"/>
          <w:rFonts w:ascii="Verdana" w:hAnsi="Verdana"/>
          <w:color w:val="000000"/>
          <w:sz w:val="21"/>
          <w:szCs w:val="21"/>
        </w:rPr>
        <w:t xml:space="preserve"> </w:t>
      </w:r>
      <w:r w:rsidRPr="00D1488E">
        <w:rPr>
          <w:rStyle w:val="a5"/>
          <w:color w:val="000000"/>
          <w:sz w:val="28"/>
          <w:szCs w:val="28"/>
        </w:rPr>
        <w:t>П</w:t>
      </w:r>
      <w:r w:rsidR="00DE2BB9" w:rsidRPr="00D1488E">
        <w:rPr>
          <w:rStyle w:val="a5"/>
          <w:color w:val="000000"/>
          <w:sz w:val="28"/>
          <w:szCs w:val="28"/>
        </w:rPr>
        <w:t>ОЛОЖЕНИЕ О ПЛАНИРОВАНИИ МЕРОПРИЯ</w:t>
      </w:r>
      <w:r w:rsidRPr="00D1488E">
        <w:rPr>
          <w:rStyle w:val="a5"/>
          <w:color w:val="000000"/>
          <w:sz w:val="28"/>
          <w:szCs w:val="28"/>
        </w:rPr>
        <w:t>ТИЙ ПО ОХРАНЕ</w:t>
      </w:r>
      <w:r w:rsidR="00DE2BB9" w:rsidRPr="00D1488E">
        <w:rPr>
          <w:rStyle w:val="a5"/>
          <w:color w:val="000000"/>
          <w:sz w:val="28"/>
          <w:szCs w:val="28"/>
        </w:rPr>
        <w:t xml:space="preserve"> ТРУДА</w:t>
      </w:r>
    </w:p>
    <w:p w:rsidR="00D1488E" w:rsidRP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  <w:vertAlign w:val="superscript"/>
        </w:rPr>
      </w:pPr>
    </w:p>
    <w:p w:rsidR="00DE2BB9" w:rsidRPr="00D1488E" w:rsidRDefault="00DE2BB9" w:rsidP="00DE2BB9">
      <w:pPr>
        <w:pStyle w:val="a4"/>
        <w:shd w:val="clear" w:color="auto" w:fill="FFFFFF" w:themeFill="background1"/>
        <w:spacing w:before="0" w:beforeAutospacing="0" w:after="15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 xml:space="preserve">1. Положение разработано на основе приказа </w:t>
      </w:r>
      <w:proofErr w:type="spellStart"/>
      <w:r w:rsidRPr="00D1488E">
        <w:rPr>
          <w:color w:val="000000"/>
          <w:sz w:val="28"/>
          <w:szCs w:val="28"/>
        </w:rPr>
        <w:t>Минздравсоцразвития</w:t>
      </w:r>
      <w:proofErr w:type="spellEnd"/>
      <w:r w:rsidRPr="00D1488E">
        <w:rPr>
          <w:color w:val="000000"/>
          <w:sz w:val="28"/>
          <w:szCs w:val="28"/>
        </w:rPr>
        <w:t xml:space="preserve"> России от 01.03.2012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рисков".</w:t>
      </w:r>
    </w:p>
    <w:p w:rsidR="00DE2BB9" w:rsidRPr="00D1488E" w:rsidRDefault="00DE2BB9" w:rsidP="00DE2BB9">
      <w:pPr>
        <w:pStyle w:val="a4"/>
        <w:shd w:val="clear" w:color="auto" w:fill="FFFFFF" w:themeFill="background1"/>
        <w:spacing w:before="0" w:beforeAutospacing="0" w:after="15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2. Цель планирования в системе управления охраной тр</w:t>
      </w:r>
      <w:r w:rsidR="006D26EB">
        <w:rPr>
          <w:color w:val="000000"/>
          <w:sz w:val="28"/>
          <w:szCs w:val="28"/>
        </w:rPr>
        <w:t xml:space="preserve">уда в МАУДО «Кабанский дом детского творчества» и его структурного подразделения ДОЛ «Орлёнок» </w:t>
      </w:r>
      <w:r w:rsidRPr="00D1488E">
        <w:rPr>
          <w:color w:val="000000"/>
          <w:sz w:val="28"/>
          <w:szCs w:val="28"/>
        </w:rPr>
        <w:t xml:space="preserve"> разработка комплекса мероприятий, направленных на обеспечение охраны труда.</w:t>
      </w:r>
    </w:p>
    <w:p w:rsidR="00DE2BB9" w:rsidRPr="00D1488E" w:rsidRDefault="00DE2BB9" w:rsidP="00DE2BB9">
      <w:pPr>
        <w:pStyle w:val="a4"/>
        <w:shd w:val="clear" w:color="auto" w:fill="FFFFFF" w:themeFill="background1"/>
        <w:spacing w:before="0" w:beforeAutospacing="0" w:after="15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3. Мероприятия по охране труда проводить в соответствии с Планом организационно-технических мероприятий по улучшению условий и охраны труда (Приложение).</w:t>
      </w:r>
    </w:p>
    <w:p w:rsidR="00DE2BB9" w:rsidRPr="00D1488E" w:rsidRDefault="00DE2BB9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4. Долгосрочное планирование охраны труда должно основывается на результатах специальной оценки условий труда, а также оценки профессиональных рисков, материалов расследования несчастных случаев, проверок состояния охраны труда и др.</w:t>
      </w:r>
    </w:p>
    <w:p w:rsidR="00DE2BB9" w:rsidRPr="00D1488E" w:rsidRDefault="00DE2BB9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Указанные мероприятия позволяют выявить рабочие места с опасными условиями и подготовить План мероприятий по улучшению и оздоровлению условий труда на этих работах.</w:t>
      </w:r>
    </w:p>
    <w:p w:rsidR="00DE2BB9" w:rsidRPr="00D1488E" w:rsidRDefault="00DE2BB9" w:rsidP="00DE2BB9">
      <w:pPr>
        <w:pStyle w:val="a4"/>
        <w:shd w:val="clear" w:color="auto" w:fill="FFFFFF" w:themeFill="background1"/>
        <w:spacing w:before="0" w:beforeAutospacing="0" w:after="15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 xml:space="preserve">5. Мероприятия по обеспечению допуска работников к выполнению работ в условиях действия опасных и вредных производственных факторов должны обеспечивать проведение профессионального отбора работников, проведение их профессиональной подготовки и </w:t>
      </w:r>
      <w:proofErr w:type="gramStart"/>
      <w:r w:rsidRPr="00D1488E">
        <w:rPr>
          <w:color w:val="000000"/>
          <w:sz w:val="28"/>
          <w:szCs w:val="28"/>
        </w:rPr>
        <w:t>обучения по охране</w:t>
      </w:r>
      <w:proofErr w:type="gramEnd"/>
      <w:r w:rsidRPr="00D1488E">
        <w:rPr>
          <w:color w:val="000000"/>
          <w:sz w:val="28"/>
          <w:szCs w:val="28"/>
        </w:rPr>
        <w:t xml:space="preserve"> труда с последующей стажировкой и проверкой знаний требований охраны труда.</w:t>
      </w:r>
    </w:p>
    <w:p w:rsidR="00DE2BB9" w:rsidRPr="00D1488E" w:rsidRDefault="00DE2BB9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6. Мероприятия по повышению качества подготовки безопасности рабочих мест должны способствовать:</w:t>
      </w:r>
    </w:p>
    <w:p w:rsidR="00DE2BB9" w:rsidRPr="00D1488E" w:rsidRDefault="006D26EB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E2BB9" w:rsidRPr="00D1488E">
        <w:rPr>
          <w:color w:val="000000"/>
          <w:sz w:val="28"/>
          <w:szCs w:val="28"/>
        </w:rPr>
        <w:t>обеспечению своевременной и качественной подготовки решений по охране труда в ППР;</w:t>
      </w:r>
    </w:p>
    <w:p w:rsidR="00DE2BB9" w:rsidRPr="00D1488E" w:rsidRDefault="006D26EB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E2BB9" w:rsidRPr="00D1488E">
        <w:rPr>
          <w:color w:val="000000"/>
          <w:sz w:val="28"/>
          <w:szCs w:val="28"/>
        </w:rPr>
        <w:t>обеспечение своевременной подготовки рабочих ме</w:t>
      </w:r>
      <w:proofErr w:type="gramStart"/>
      <w:r w:rsidR="00DE2BB9" w:rsidRPr="00D1488E">
        <w:rPr>
          <w:color w:val="000000"/>
          <w:sz w:val="28"/>
          <w:szCs w:val="28"/>
        </w:rPr>
        <w:t>ст к пр</w:t>
      </w:r>
      <w:proofErr w:type="gramEnd"/>
      <w:r w:rsidR="00DE2BB9" w:rsidRPr="00D1488E">
        <w:rPr>
          <w:color w:val="000000"/>
          <w:sz w:val="28"/>
          <w:szCs w:val="28"/>
        </w:rPr>
        <w:t>оизводству работ.</w:t>
      </w:r>
    </w:p>
    <w:p w:rsidR="00DE2BB9" w:rsidRPr="00D1488E" w:rsidRDefault="00DE2BB9" w:rsidP="006D26EB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lastRenderedPageBreak/>
        <w:t>7. Мероприятия по модернизации технических средств обеспечения безопасности рабочих мест должны обеспечить соответствие этих средств условиям работ.</w:t>
      </w:r>
    </w:p>
    <w:p w:rsidR="00DE2BB9" w:rsidRPr="00D1488E" w:rsidRDefault="00DE2BB9" w:rsidP="003657F1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 xml:space="preserve">8. Мероприятия по совершенствованию обеспечения работников спецодеждой, </w:t>
      </w:r>
      <w:proofErr w:type="spellStart"/>
      <w:r w:rsidRPr="00D1488E">
        <w:rPr>
          <w:color w:val="000000"/>
          <w:sz w:val="28"/>
          <w:szCs w:val="28"/>
        </w:rPr>
        <w:t>спецобувью</w:t>
      </w:r>
      <w:proofErr w:type="spellEnd"/>
      <w:r w:rsidRPr="00D1488E">
        <w:rPr>
          <w:color w:val="000000"/>
          <w:sz w:val="28"/>
          <w:szCs w:val="28"/>
        </w:rPr>
        <w:t xml:space="preserve"> и другими </w:t>
      </w:r>
      <w:proofErr w:type="gramStart"/>
      <w:r w:rsidRPr="00D1488E">
        <w:rPr>
          <w:color w:val="000000"/>
          <w:sz w:val="28"/>
          <w:szCs w:val="28"/>
        </w:rPr>
        <w:t>СИЗ</w:t>
      </w:r>
      <w:proofErr w:type="gramEnd"/>
      <w:r w:rsidRPr="00D1488E">
        <w:rPr>
          <w:color w:val="000000"/>
          <w:sz w:val="28"/>
          <w:szCs w:val="28"/>
        </w:rPr>
        <w:t xml:space="preserve"> направлены на совершенствование отраслевых типовых норм выдачи на основе заключенного коллективного договора.</w:t>
      </w:r>
    </w:p>
    <w:p w:rsidR="00DE2BB9" w:rsidRPr="00D1488E" w:rsidRDefault="00DE2BB9" w:rsidP="003657F1">
      <w:pPr>
        <w:pStyle w:val="a4"/>
        <w:shd w:val="clear" w:color="auto" w:fill="FFFFFF" w:themeFill="background1"/>
        <w:spacing w:before="0" w:beforeAutospacing="0" w:after="0" w:afterAutospacing="0"/>
        <w:rPr>
          <w:color w:val="5C5C5C"/>
          <w:sz w:val="28"/>
          <w:szCs w:val="28"/>
        </w:rPr>
      </w:pPr>
      <w:r w:rsidRPr="00D1488E">
        <w:rPr>
          <w:color w:val="000000"/>
          <w:sz w:val="28"/>
          <w:szCs w:val="28"/>
        </w:rPr>
        <w:t>9. Предложения</w:t>
      </w:r>
      <w:r w:rsidR="003657F1">
        <w:rPr>
          <w:color w:val="000000"/>
          <w:sz w:val="28"/>
          <w:szCs w:val="28"/>
        </w:rPr>
        <w:t xml:space="preserve"> для Плана</w:t>
      </w:r>
      <w:r w:rsidR="003657F1" w:rsidRPr="003657F1">
        <w:rPr>
          <w:color w:val="000000"/>
          <w:sz w:val="28"/>
          <w:szCs w:val="28"/>
        </w:rPr>
        <w:t xml:space="preserve"> </w:t>
      </w:r>
      <w:r w:rsidR="003657F1" w:rsidRPr="00D1488E">
        <w:rPr>
          <w:color w:val="000000"/>
          <w:sz w:val="28"/>
          <w:szCs w:val="28"/>
        </w:rPr>
        <w:t>организационно-технических мероприятий по улучшению условий и охраны труда</w:t>
      </w:r>
      <w:r w:rsidR="003657F1">
        <w:rPr>
          <w:color w:val="000000"/>
          <w:sz w:val="28"/>
          <w:szCs w:val="28"/>
        </w:rPr>
        <w:t xml:space="preserve"> ежегодно готовятся специалистом</w:t>
      </w:r>
      <w:r w:rsidRPr="00D1488E">
        <w:rPr>
          <w:color w:val="000000"/>
          <w:sz w:val="28"/>
          <w:szCs w:val="28"/>
        </w:rPr>
        <w:t xml:space="preserve"> по охране труда.</w:t>
      </w:r>
    </w:p>
    <w:p w:rsidR="00DE2BB9" w:rsidRDefault="00DE2BB9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  <w:r w:rsidRPr="00DE2BB9">
        <w:rPr>
          <w:rFonts w:ascii="Trebuchet MS" w:hAnsi="Trebuchet MS"/>
          <w:color w:val="5C5C5C"/>
          <w:sz w:val="27"/>
          <w:szCs w:val="27"/>
        </w:rPr>
        <w:t> </w:t>
      </w: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3657F1" w:rsidRDefault="003657F1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7F1" w:rsidRDefault="003657F1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 </w:t>
      </w: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«Кабанский дом детского творчества» </w:t>
      </w: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№_________от (___)__________2018года.</w:t>
      </w:r>
    </w:p>
    <w:p w:rsidR="00D1488E" w:rsidRPr="00D1488E" w:rsidRDefault="00D1488E" w:rsidP="00D14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88E" w:rsidRPr="00D1488E" w:rsidRDefault="00D1488E" w:rsidP="00D1488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СОГЛАСОВАНО: </w:t>
      </w:r>
    </w:p>
    <w:p w:rsidR="00D1488E" w:rsidRPr="00D1488E" w:rsidRDefault="00D1488E" w:rsidP="00D1488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трудового коллектива</w:t>
      </w:r>
    </w:p>
    <w:p w:rsidR="00D1488E" w:rsidRPr="00D1488E" w:rsidRDefault="00D1488E" w:rsidP="00D1488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  </w:t>
      </w:r>
    </w:p>
    <w:p w:rsidR="00D1488E" w:rsidRPr="00D1488E" w:rsidRDefault="00D1488E" w:rsidP="00D1488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/подпись/           /Расшифровка подписи/                                                                          </w:t>
      </w:r>
    </w:p>
    <w:p w:rsidR="00D1488E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1488E" w:rsidRPr="00DE2BB9" w:rsidRDefault="00D1488E" w:rsidP="00DE2BB9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color w:val="5C5C5C"/>
          <w:sz w:val="27"/>
          <w:szCs w:val="27"/>
        </w:rPr>
      </w:pPr>
    </w:p>
    <w:p w:rsidR="00DE2BB9" w:rsidRPr="00DE2BB9" w:rsidRDefault="00D1488E" w:rsidP="00DE2BB9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</w:t>
      </w:r>
      <w:r w:rsidR="006D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ОРГАНИЗАЦИОННО-ТЕХНИЧЕСКИХ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E2BB9" w:rsidRPr="00DE2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</w:t>
      </w:r>
      <w:r w:rsidR="006D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РОПРИЯТИЙ ПО УЛУЧШЕНИЮ УСЛОВИЙ ОХРАНЫ</w:t>
      </w:r>
      <w:r w:rsidR="00DE2BB9" w:rsidRPr="00DE2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ТРУДА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1E1E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175"/>
        <w:gridCol w:w="2062"/>
        <w:gridCol w:w="2835"/>
      </w:tblGrid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выполнение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обучения, инструктажа, проверки знаний по охране труда работников предприятия - в соответствии с требованиями ГОСТ 12.0.004-90.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Положением о проведении инструктажей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работников, занятых на работах с вредными или опасными условиями труда, а также на работах, производимых в особых температурных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 в соответствии с установленными нормами.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Положением об обеспечении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заведующий хозяйством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кабинетов, уголков по охране труда, приобретение для них необходимых приборов, наглядных пособий, демонстрационной аппаратуры и т.п.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Разработка, издание (размножение) инструкций по охране труда, а также приобретение других нормативных правовых актов и литературы в области охраны </w:t>
            </w: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труда.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3657F1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сертификации работ по охране труда по результатам специальной оценки условий труда.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технических устройств, обеспечивающих защиту работающих от поражения электрическим током.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657F1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 и других производственных коммуникаций и сооружений.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3657F1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822DA9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до регламентированных уровней вредных веществ в воздухе рабочей зоны, неблагоприятно действующих механических колебаний (шум, вибрация, ультразвук и др.) и излучений (ионизирующего, электромагнитного, лазерного, ультрафиолетового и др.) на рабочих местах.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822DA9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      </w:r>
            <w:proofErr w:type="spellStart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пылегазоулавливающих</w:t>
            </w:r>
            <w:proofErr w:type="spellEnd"/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установок с целью обеспечения нормального теплового режима и микроклимата, чистоты воздушной среды в рабочей и обслуживаемых зонах помещений.</w:t>
            </w:r>
            <w:proofErr w:type="gramEnd"/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822DA9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естественного и искусственного освещения на рабочих местах, бытовых помещениях к установленным нормам.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822DA9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Перепланировка размещения производственного оборудования, организация рабочих мест с целью обеспечения безопасности работников.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822DA9" w:rsidRPr="00DE2BB9" w:rsidTr="003657F1">
        <w:trPr>
          <w:trHeight w:val="25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DE2BB9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Нанесение на производственное оборудование (органы управления и контроля, элементы конструкции), коммуникации и на другие объекты сигнальных цветов и знаков безопасности.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DE2BB9" w:rsidRPr="00DE2BB9" w:rsidRDefault="00822DA9" w:rsidP="0067462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</w:tbl>
    <w:p w:rsidR="00033F8A" w:rsidRPr="00D1488E" w:rsidRDefault="00033F8A" w:rsidP="00DE2BB9">
      <w:pPr>
        <w:shd w:val="clear" w:color="auto" w:fill="FFFFFF" w:themeFill="background1"/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sectPr w:rsidR="00033F8A" w:rsidRPr="00D1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A070B"/>
    <w:multiLevelType w:val="hybridMultilevel"/>
    <w:tmpl w:val="D5B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47"/>
    <w:rsid w:val="00033F8A"/>
    <w:rsid w:val="000C591E"/>
    <w:rsid w:val="003657F1"/>
    <w:rsid w:val="004F64C6"/>
    <w:rsid w:val="00583947"/>
    <w:rsid w:val="006D26EB"/>
    <w:rsid w:val="00760059"/>
    <w:rsid w:val="00822DA9"/>
    <w:rsid w:val="009A5948"/>
    <w:rsid w:val="00C3243A"/>
    <w:rsid w:val="00D1488E"/>
    <w:rsid w:val="00D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3F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3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2BB9"/>
    <w:rPr>
      <w:b/>
      <w:bCs/>
    </w:rPr>
  </w:style>
  <w:style w:type="paragraph" w:styleId="a6">
    <w:name w:val="List Paragraph"/>
    <w:basedOn w:val="a"/>
    <w:uiPriority w:val="34"/>
    <w:qFormat/>
    <w:rsid w:val="00DE2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3F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3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2BB9"/>
    <w:rPr>
      <w:b/>
      <w:bCs/>
    </w:rPr>
  </w:style>
  <w:style w:type="paragraph" w:styleId="a6">
    <w:name w:val="List Paragraph"/>
    <w:basedOn w:val="a"/>
    <w:uiPriority w:val="34"/>
    <w:qFormat/>
    <w:rsid w:val="00DE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</cp:revision>
  <dcterms:created xsi:type="dcterms:W3CDTF">2018-05-15T01:00:00Z</dcterms:created>
  <dcterms:modified xsi:type="dcterms:W3CDTF">2019-02-13T02:31:00Z</dcterms:modified>
</cp:coreProperties>
</file>